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10B" w:rsidRPr="00551814" w:rsidRDefault="00637BDC">
      <w:pPr>
        <w:rPr>
          <w:rFonts w:ascii="Calibri" w:hAnsi="Calibri" w:cs="Calibri"/>
          <w:color w:val="222222"/>
          <w:sz w:val="19"/>
          <w:szCs w:val="19"/>
          <w:shd w:val="clear" w:color="auto" w:fill="FFFFFF"/>
          <w:lang w:val="en-US"/>
        </w:rPr>
      </w:pPr>
      <w:proofErr w:type="spellStart"/>
      <w:r>
        <w:rPr>
          <w:rFonts w:ascii="Calibri" w:hAnsi="Calibri" w:cs="Calibri"/>
          <w:color w:val="222222"/>
          <w:sz w:val="19"/>
          <w:szCs w:val="19"/>
          <w:shd w:val="clear" w:color="auto" w:fill="FFFFFF"/>
          <w:lang w:val="en-GB"/>
        </w:rPr>
        <w:t>Dr.</w:t>
      </w:r>
      <w:proofErr w:type="spellEnd"/>
      <w:r>
        <w:rPr>
          <w:rFonts w:ascii="Calibri" w:hAnsi="Calibri" w:cs="Calibri"/>
          <w:color w:val="222222"/>
          <w:sz w:val="19"/>
          <w:szCs w:val="19"/>
          <w:shd w:val="clear" w:color="auto" w:fill="FFFFFF"/>
          <w:lang w:val="en-GB"/>
        </w:rPr>
        <w:t xml:space="preserve"> </w:t>
      </w:r>
      <w:proofErr w:type="spellStart"/>
      <w:r>
        <w:rPr>
          <w:rFonts w:ascii="Calibri" w:hAnsi="Calibri" w:cs="Calibri"/>
          <w:color w:val="222222"/>
          <w:sz w:val="19"/>
          <w:szCs w:val="19"/>
          <w:shd w:val="clear" w:color="auto" w:fill="FFFFFF"/>
          <w:lang w:val="en-GB"/>
        </w:rPr>
        <w:t>Nikolay</w:t>
      </w:r>
      <w:proofErr w:type="spellEnd"/>
      <w:r>
        <w:rPr>
          <w:rFonts w:ascii="Calibri" w:hAnsi="Calibri" w:cs="Calibri"/>
          <w:color w:val="222222"/>
          <w:sz w:val="19"/>
          <w:szCs w:val="19"/>
          <w:shd w:val="clear" w:color="auto" w:fill="FFFFFF"/>
          <w:lang w:val="en-GB"/>
        </w:rPr>
        <w:t xml:space="preserve"> </w:t>
      </w:r>
      <w:proofErr w:type="spellStart"/>
      <w:r>
        <w:rPr>
          <w:rFonts w:ascii="Calibri" w:hAnsi="Calibri" w:cs="Calibri"/>
          <w:color w:val="222222"/>
          <w:sz w:val="19"/>
          <w:szCs w:val="19"/>
          <w:shd w:val="clear" w:color="auto" w:fill="FFFFFF"/>
          <w:lang w:val="en-GB"/>
        </w:rPr>
        <w:t>Kovalev</w:t>
      </w:r>
      <w:proofErr w:type="spellEnd"/>
      <w:r>
        <w:rPr>
          <w:rFonts w:ascii="Calibri" w:hAnsi="Calibri" w:cs="Calibri"/>
          <w:color w:val="222222"/>
          <w:sz w:val="19"/>
          <w:szCs w:val="19"/>
          <w:shd w:val="clear" w:color="auto" w:fill="FFFFFF"/>
          <w:lang w:val="en-GB"/>
        </w:rPr>
        <w:t xml:space="preserve">, Associate Professor of Criminology at </w:t>
      </w:r>
      <w:proofErr w:type="spellStart"/>
      <w:r>
        <w:rPr>
          <w:rFonts w:ascii="Calibri" w:hAnsi="Calibri" w:cs="Calibri"/>
          <w:color w:val="222222"/>
          <w:sz w:val="19"/>
          <w:szCs w:val="19"/>
          <w:shd w:val="clear" w:color="auto" w:fill="FFFFFF"/>
          <w:lang w:val="en-GB"/>
        </w:rPr>
        <w:t>Wilfrid</w:t>
      </w:r>
      <w:proofErr w:type="spellEnd"/>
      <w:r>
        <w:rPr>
          <w:rFonts w:ascii="Calibri" w:hAnsi="Calibri" w:cs="Calibri"/>
          <w:color w:val="222222"/>
          <w:sz w:val="19"/>
          <w:szCs w:val="19"/>
          <w:shd w:val="clear" w:color="auto" w:fill="FFFFFF"/>
          <w:lang w:val="en-GB"/>
        </w:rPr>
        <w:t xml:space="preserve"> Laurier University, Brantford, Ontario, Canada; PhD. (Queen’s University Belfast, 2007), LL.M. (Indiana University, 2003),</w:t>
      </w:r>
      <w:r>
        <w:rPr>
          <w:rStyle w:val="apple-converted-space"/>
          <w:rFonts w:ascii="Calibri" w:hAnsi="Calibri" w:cs="Calibri"/>
          <w:color w:val="222222"/>
          <w:sz w:val="19"/>
          <w:szCs w:val="19"/>
          <w:shd w:val="clear" w:color="auto" w:fill="FFFFFF"/>
          <w:lang w:val="en-GB"/>
        </w:rPr>
        <w:t> </w:t>
      </w:r>
      <w:r>
        <w:rPr>
          <w:rFonts w:ascii="Calibri" w:hAnsi="Calibri" w:cs="Calibri"/>
          <w:color w:val="222222"/>
          <w:sz w:val="19"/>
          <w:szCs w:val="19"/>
          <w:shd w:val="clear" w:color="auto" w:fill="FFFFFF"/>
          <w:lang w:val="en-US"/>
        </w:rPr>
        <w:t>LL.B. (West-Kazakhstan State University, 2001), Barrister and Solicitor (Law Society of Upper Canada, 2016)</w:t>
      </w:r>
      <w:r>
        <w:rPr>
          <w:rFonts w:ascii="Calibri" w:hAnsi="Calibri" w:cs="Calibri"/>
          <w:color w:val="222222"/>
          <w:sz w:val="19"/>
          <w:szCs w:val="19"/>
          <w:shd w:val="clear" w:color="auto" w:fill="FFFFFF"/>
          <w:lang w:val="en-GB"/>
        </w:rPr>
        <w:t xml:space="preserve">. </w:t>
      </w:r>
      <w:proofErr w:type="spellStart"/>
      <w:r>
        <w:rPr>
          <w:rFonts w:ascii="Calibri" w:hAnsi="Calibri" w:cs="Calibri"/>
          <w:color w:val="222222"/>
          <w:sz w:val="19"/>
          <w:szCs w:val="19"/>
          <w:shd w:val="clear" w:color="auto" w:fill="FFFFFF"/>
          <w:lang w:val="en-GB"/>
        </w:rPr>
        <w:t>Dr.</w:t>
      </w:r>
      <w:proofErr w:type="spellEnd"/>
      <w:r>
        <w:rPr>
          <w:rFonts w:ascii="Calibri" w:hAnsi="Calibri" w:cs="Calibri"/>
          <w:color w:val="222222"/>
          <w:sz w:val="19"/>
          <w:szCs w:val="19"/>
          <w:shd w:val="clear" w:color="auto" w:fill="FFFFFF"/>
          <w:lang w:val="en-GB"/>
        </w:rPr>
        <w:t xml:space="preserve"> </w:t>
      </w:r>
      <w:proofErr w:type="spellStart"/>
      <w:r>
        <w:rPr>
          <w:rFonts w:ascii="Calibri" w:hAnsi="Calibri" w:cs="Calibri"/>
          <w:color w:val="222222"/>
          <w:sz w:val="19"/>
          <w:szCs w:val="19"/>
          <w:shd w:val="clear" w:color="auto" w:fill="FFFFFF"/>
          <w:lang w:val="en-GB"/>
        </w:rPr>
        <w:t>Kovalev's</w:t>
      </w:r>
      <w:proofErr w:type="spellEnd"/>
      <w:r>
        <w:rPr>
          <w:rFonts w:ascii="Calibri" w:hAnsi="Calibri" w:cs="Calibri"/>
          <w:color w:val="222222"/>
          <w:sz w:val="19"/>
          <w:szCs w:val="19"/>
          <w:shd w:val="clear" w:color="auto" w:fill="FFFFFF"/>
          <w:lang w:val="en-GB"/>
        </w:rPr>
        <w:t xml:space="preserve"> research is focused on comparative criminal justice, criminal law, criminal procedure and human rights. He is particularly interested in the evolution of jury trials and reforms in the criminal justice systems of post-Communist transitional countries. </w:t>
      </w:r>
      <w:proofErr w:type="spellStart"/>
      <w:r>
        <w:rPr>
          <w:rFonts w:ascii="Calibri" w:hAnsi="Calibri" w:cs="Calibri"/>
          <w:color w:val="222222"/>
          <w:sz w:val="19"/>
          <w:szCs w:val="19"/>
          <w:shd w:val="clear" w:color="auto" w:fill="FFFFFF"/>
          <w:lang w:val="en-GB"/>
        </w:rPr>
        <w:t>Dr.</w:t>
      </w:r>
      <w:proofErr w:type="spellEnd"/>
      <w:r>
        <w:rPr>
          <w:rFonts w:ascii="Calibri" w:hAnsi="Calibri" w:cs="Calibri"/>
          <w:color w:val="222222"/>
          <w:sz w:val="19"/>
          <w:szCs w:val="19"/>
          <w:shd w:val="clear" w:color="auto" w:fill="FFFFFF"/>
          <w:lang w:val="en-GB"/>
        </w:rPr>
        <w:t xml:space="preserve"> </w:t>
      </w:r>
      <w:proofErr w:type="spellStart"/>
      <w:r>
        <w:rPr>
          <w:rFonts w:ascii="Calibri" w:hAnsi="Calibri" w:cs="Calibri"/>
          <w:color w:val="222222"/>
          <w:sz w:val="19"/>
          <w:szCs w:val="19"/>
          <w:shd w:val="clear" w:color="auto" w:fill="FFFFFF"/>
          <w:lang w:val="en-GB"/>
        </w:rPr>
        <w:t>Kovalev</w:t>
      </w:r>
      <w:proofErr w:type="spellEnd"/>
      <w:r>
        <w:rPr>
          <w:rFonts w:ascii="Calibri" w:hAnsi="Calibri" w:cs="Calibri"/>
          <w:color w:val="222222"/>
          <w:sz w:val="19"/>
          <w:szCs w:val="19"/>
          <w:shd w:val="clear" w:color="auto" w:fill="FFFFFF"/>
          <w:lang w:val="en-GB"/>
        </w:rPr>
        <w:t xml:space="preserve"> has served as an expert on comparative criminal justice, law reform and international human rights for the Organization for U.N. Office on Drugs and Crime; Security and Co-operation in Europe (OSCE); American Bar Association/ Rule of Law Initiative (ABA/ROLI) and U.S. Department of Justice. He completed assessments of several draft laws on jury and lay assessors for Georgia, Kazakhstan, Kyrgyz Republic, and draft Criminal Procedure Codes of Kyrgyz Republic and Tajikistan. </w:t>
      </w:r>
      <w:proofErr w:type="spellStart"/>
      <w:r>
        <w:rPr>
          <w:rFonts w:ascii="Calibri" w:hAnsi="Calibri" w:cs="Calibri"/>
          <w:color w:val="222222"/>
          <w:sz w:val="19"/>
          <w:szCs w:val="19"/>
          <w:shd w:val="clear" w:color="auto" w:fill="FFFFFF"/>
          <w:lang w:val="en-GB"/>
        </w:rPr>
        <w:t>Dr.</w:t>
      </w:r>
      <w:proofErr w:type="spellEnd"/>
      <w:r>
        <w:rPr>
          <w:rFonts w:ascii="Calibri" w:hAnsi="Calibri" w:cs="Calibri"/>
          <w:color w:val="222222"/>
          <w:sz w:val="19"/>
          <w:szCs w:val="19"/>
          <w:shd w:val="clear" w:color="auto" w:fill="FFFFFF"/>
          <w:lang w:val="en-GB"/>
        </w:rPr>
        <w:t xml:space="preserve"> </w:t>
      </w:r>
      <w:proofErr w:type="spellStart"/>
      <w:r>
        <w:rPr>
          <w:rFonts w:ascii="Calibri" w:hAnsi="Calibri" w:cs="Calibri"/>
          <w:color w:val="222222"/>
          <w:sz w:val="19"/>
          <w:szCs w:val="19"/>
          <w:shd w:val="clear" w:color="auto" w:fill="FFFFFF"/>
          <w:lang w:val="en-GB"/>
        </w:rPr>
        <w:t>Kovalev</w:t>
      </w:r>
      <w:proofErr w:type="spellEnd"/>
      <w:r>
        <w:rPr>
          <w:rFonts w:ascii="Calibri" w:hAnsi="Calibri" w:cs="Calibri"/>
          <w:color w:val="222222"/>
          <w:sz w:val="19"/>
          <w:szCs w:val="19"/>
          <w:shd w:val="clear" w:color="auto" w:fill="FFFFFF"/>
          <w:lang w:val="en-GB"/>
        </w:rPr>
        <w:t xml:space="preserve"> is a frequent</w:t>
      </w:r>
      <w:r>
        <w:rPr>
          <w:rStyle w:val="apple-converted-space"/>
          <w:rFonts w:ascii="Calibri" w:hAnsi="Calibri" w:cs="Calibri"/>
          <w:color w:val="222222"/>
          <w:sz w:val="19"/>
          <w:szCs w:val="19"/>
          <w:shd w:val="clear" w:color="auto" w:fill="FFFFFF"/>
          <w:lang w:val="en-GB"/>
        </w:rPr>
        <w:t> </w:t>
      </w:r>
      <w:r>
        <w:rPr>
          <w:rStyle w:val="il"/>
          <w:rFonts w:ascii="Calibri" w:hAnsi="Calibri" w:cs="Calibri"/>
          <w:color w:val="222222"/>
          <w:sz w:val="19"/>
          <w:szCs w:val="19"/>
          <w:shd w:val="clear" w:color="auto" w:fill="FFFFFF"/>
          <w:lang w:val="en-GB"/>
        </w:rPr>
        <w:t>speaker</w:t>
      </w:r>
      <w:r>
        <w:rPr>
          <w:rStyle w:val="apple-converted-space"/>
          <w:rFonts w:ascii="Calibri" w:hAnsi="Calibri" w:cs="Calibri"/>
          <w:color w:val="222222"/>
          <w:sz w:val="19"/>
          <w:szCs w:val="19"/>
          <w:shd w:val="clear" w:color="auto" w:fill="FFFFFF"/>
          <w:lang w:val="en-GB"/>
        </w:rPr>
        <w:t> </w:t>
      </w:r>
      <w:r>
        <w:rPr>
          <w:rFonts w:ascii="Calibri" w:hAnsi="Calibri" w:cs="Calibri"/>
          <w:color w:val="222222"/>
          <w:sz w:val="19"/>
          <w:szCs w:val="19"/>
          <w:shd w:val="clear" w:color="auto" w:fill="FFFFFF"/>
          <w:lang w:val="en-GB"/>
        </w:rPr>
        <w:t>at conferences, round-tables, seminars and workshops on issues of human rights and criminal justice ref</w:t>
      </w:r>
      <w:r w:rsidR="00551814">
        <w:rPr>
          <w:rFonts w:ascii="Calibri" w:hAnsi="Calibri" w:cs="Calibri"/>
          <w:color w:val="222222"/>
          <w:sz w:val="19"/>
          <w:szCs w:val="19"/>
          <w:shd w:val="clear" w:color="auto" w:fill="FFFFFF"/>
          <w:lang w:val="en-GB"/>
        </w:rPr>
        <w:t>orms in post-Communist states.</w:t>
      </w:r>
      <w:bookmarkStart w:id="0" w:name="_GoBack"/>
      <w:bookmarkEnd w:id="0"/>
    </w:p>
    <w:p w:rsidR="00637BDC" w:rsidRDefault="00637BDC">
      <w:pPr>
        <w:rPr>
          <w:rFonts w:ascii="Calibri" w:hAnsi="Calibri" w:cs="Calibri"/>
          <w:color w:val="222222"/>
          <w:sz w:val="19"/>
          <w:szCs w:val="19"/>
          <w:shd w:val="clear" w:color="auto" w:fill="FFFFFF"/>
          <w:lang w:val="en-GB"/>
        </w:rPr>
      </w:pPr>
    </w:p>
    <w:p w:rsidR="00637BDC" w:rsidRDefault="00637BDC">
      <w:pPr>
        <w:rPr>
          <w:rFonts w:ascii="Calibri" w:hAnsi="Calibri" w:cs="Calibri"/>
          <w:color w:val="222222"/>
          <w:sz w:val="19"/>
          <w:szCs w:val="19"/>
          <w:shd w:val="clear" w:color="auto" w:fill="FFFFFF"/>
          <w:lang w:val="en-GB"/>
        </w:rPr>
      </w:pPr>
      <w:r>
        <w:rPr>
          <w:rFonts w:ascii="Calibri" w:hAnsi="Calibri" w:cs="Calibri"/>
          <w:noProof/>
          <w:color w:val="222222"/>
          <w:sz w:val="19"/>
          <w:szCs w:val="19"/>
          <w:shd w:val="clear" w:color="auto" w:fill="FFFFFF"/>
          <w:lang w:eastAsia="ru-RU"/>
        </w:rPr>
        <w:drawing>
          <wp:inline distT="0" distB="0" distL="0" distR="0" wp14:anchorId="0F33BEAF" wp14:editId="4F26F5D2">
            <wp:extent cx="4251278" cy="5083792"/>
            <wp:effectExtent l="0" t="0" r="0" b="3175"/>
            <wp:docPr id="1" name="Рисунок 1" descr="C:\Users\User\Desktop\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named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0733" cy="5083141"/>
                    </a:xfrm>
                    <a:prstGeom prst="rect">
                      <a:avLst/>
                    </a:prstGeom>
                    <a:noFill/>
                    <a:ln>
                      <a:noFill/>
                    </a:ln>
                  </pic:spPr>
                </pic:pic>
              </a:graphicData>
            </a:graphic>
          </wp:inline>
        </w:drawing>
      </w:r>
    </w:p>
    <w:p w:rsidR="00637BDC" w:rsidRPr="00637BDC" w:rsidRDefault="00637BDC">
      <w:pPr>
        <w:rPr>
          <w:lang w:val="en-US"/>
        </w:rPr>
      </w:pPr>
    </w:p>
    <w:sectPr w:rsidR="00637BDC" w:rsidRPr="00637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BDC"/>
    <w:rsid w:val="004A610B"/>
    <w:rsid w:val="00551814"/>
    <w:rsid w:val="00637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7BDC"/>
  </w:style>
  <w:style w:type="character" w:customStyle="1" w:styleId="il">
    <w:name w:val="il"/>
    <w:basedOn w:val="a0"/>
    <w:rsid w:val="00637BDC"/>
  </w:style>
  <w:style w:type="paragraph" w:styleId="a3">
    <w:name w:val="Balloon Text"/>
    <w:basedOn w:val="a"/>
    <w:link w:val="a4"/>
    <w:uiPriority w:val="99"/>
    <w:semiHidden/>
    <w:unhideWhenUsed/>
    <w:rsid w:val="00637B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7B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7BDC"/>
  </w:style>
  <w:style w:type="character" w:customStyle="1" w:styleId="il">
    <w:name w:val="il"/>
    <w:basedOn w:val="a0"/>
    <w:rsid w:val="00637BDC"/>
  </w:style>
  <w:style w:type="paragraph" w:styleId="a3">
    <w:name w:val="Balloon Text"/>
    <w:basedOn w:val="a"/>
    <w:link w:val="a4"/>
    <w:uiPriority w:val="99"/>
    <w:semiHidden/>
    <w:unhideWhenUsed/>
    <w:rsid w:val="00637B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7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1044</Characters>
  <Application>Microsoft Office Word</Application>
  <DocSecurity>0</DocSecurity>
  <Lines>8</Lines>
  <Paragraphs>2</Paragraphs>
  <ScaleCrop>false</ScaleCrop>
  <Company>*</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dcterms:created xsi:type="dcterms:W3CDTF">2016-09-13T14:41:00Z</dcterms:created>
  <dcterms:modified xsi:type="dcterms:W3CDTF">2016-09-16T06:39:00Z</dcterms:modified>
</cp:coreProperties>
</file>